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D356" w14:textId="0FB51CE3" w:rsidR="004B4590" w:rsidRPr="00A54503" w:rsidRDefault="00EC5E7B" w:rsidP="00C258C4">
      <w:pPr>
        <w:pStyle w:val="Heading1"/>
        <w:numPr>
          <w:ilvl w:val="0"/>
          <w:numId w:val="0"/>
        </w:numPr>
      </w:pPr>
      <w:r>
        <w:t xml:space="preserve">Annex A.1 </w:t>
      </w:r>
      <w:r w:rsidR="00CF28B8" w:rsidRPr="00A54503">
        <w:t>M2M</w:t>
      </w:r>
      <w:r w:rsidR="009D3A5B" w:rsidRPr="00A54503">
        <w:t xml:space="preserve"> Product Declaration</w:t>
      </w:r>
    </w:p>
    <w:p w14:paraId="7E578E96" w14:textId="700CF9C6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A54503">
        <w:rPr>
          <w:iCs w:val="0"/>
          <w:szCs w:val="24"/>
        </w:rPr>
        <w:t>A.1.1</w:t>
      </w:r>
      <w:r w:rsidR="00A54503" w:rsidRPr="00A54503">
        <w:rPr>
          <w:szCs w:val="24"/>
        </w:rPr>
        <w:t xml:space="preserve"> Product</w:t>
      </w:r>
      <w:r w:rsidR="00A54503">
        <w:t xml:space="preserve"> Type</w:t>
      </w:r>
      <w:r w:rsidR="00A54503" w:rsidRPr="0078520E">
        <w:t xml:space="preserve"> (for this declaration)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5"/>
        <w:gridCol w:w="3005"/>
        <w:gridCol w:w="3006"/>
      </w:tblGrid>
      <w:tr w:rsidR="00462FA2" w:rsidRPr="00B97097" w14:paraId="3C9FC05D" w14:textId="77777777" w:rsidTr="005842D5">
        <w:trPr>
          <w:tblHeader/>
        </w:trPr>
        <w:tc>
          <w:tcPr>
            <w:tcW w:w="3005" w:type="dxa"/>
            <w:shd w:val="clear" w:color="auto" w:fill="DE002B"/>
          </w:tcPr>
          <w:p w14:paraId="6C496D21" w14:textId="092D36CC" w:rsidR="00462FA2" w:rsidRPr="00D95D33" w:rsidRDefault="00462FA2" w:rsidP="00D95D33">
            <w:pPr>
              <w:pStyle w:val="TableHeader"/>
              <w:jc w:val="center"/>
            </w:pPr>
            <w:r w:rsidRPr="00D95D33">
              <w:t>eUICC</w:t>
            </w:r>
          </w:p>
        </w:tc>
        <w:tc>
          <w:tcPr>
            <w:tcW w:w="3005" w:type="dxa"/>
            <w:shd w:val="clear" w:color="auto" w:fill="DE002B"/>
          </w:tcPr>
          <w:p w14:paraId="57EC79F5" w14:textId="5A0CE45F" w:rsidR="00462FA2" w:rsidRPr="00D95D33" w:rsidRDefault="00462FA2" w:rsidP="00D95D33">
            <w:pPr>
              <w:pStyle w:val="TableHeader"/>
              <w:jc w:val="center"/>
            </w:pPr>
            <w:r w:rsidRPr="00D95D33">
              <w:t>SM-DP</w:t>
            </w:r>
          </w:p>
        </w:tc>
        <w:tc>
          <w:tcPr>
            <w:tcW w:w="3006" w:type="dxa"/>
            <w:shd w:val="clear" w:color="auto" w:fill="DE002B"/>
          </w:tcPr>
          <w:p w14:paraId="260F864B" w14:textId="71FA702F" w:rsidR="00462FA2" w:rsidRPr="00D95D33" w:rsidRDefault="00462FA2" w:rsidP="00D95D33">
            <w:pPr>
              <w:pStyle w:val="TableHeader"/>
              <w:jc w:val="center"/>
            </w:pPr>
            <w:r w:rsidRPr="00D95D33">
              <w:t>SM-SR</w:t>
            </w:r>
          </w:p>
        </w:tc>
      </w:tr>
      <w:tr w:rsidR="00462FA2" w:rsidRPr="00DF5F82" w14:paraId="033B0F6B" w14:textId="77777777" w:rsidTr="00462FA2">
        <w:tc>
          <w:tcPr>
            <w:tcW w:w="3005" w:type="dxa"/>
            <w:vAlign w:val="center"/>
          </w:tcPr>
          <w:bookmarkStart w:id="0" w:name="_Ref469497035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A396CF" w14:textId="65E559EC" w:rsidR="00462FA2" w:rsidRPr="0078257A" w:rsidRDefault="008D7DD7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5" w:type="dxa"/>
            <w:vAlign w:val="center"/>
          </w:tcPr>
          <w:bookmarkEnd w:id="0" w:displacedByCustomXml="next"/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DD7A09" w14:textId="753F56A3" w:rsidR="00462FA2" w:rsidRPr="00DF5F82" w:rsidRDefault="000E19FA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ascii="MS Gothic" w:eastAsia="MS Gothic" w:hAnsi="MS Gothic" w:hint="eastAsia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9F8842" w14:textId="202CADB0" w:rsidR="00462FA2" w:rsidRPr="00DF5F82" w:rsidRDefault="00462FA2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</w:pPr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462FA2" w14:paraId="28601BE7" w14:textId="77777777" w:rsidTr="00462FA2">
        <w:tc>
          <w:tcPr>
            <w:tcW w:w="3005" w:type="dxa"/>
            <w:vAlign w:val="center"/>
          </w:tcPr>
          <w:p w14:paraId="0BCB1B45" w14:textId="33D6547C" w:rsidR="00462FA2" w:rsidRPr="0078257A" w:rsidRDefault="00462FA2" w:rsidP="00A54503">
            <w:pPr>
              <w:pStyle w:val="TableText"/>
            </w:pPr>
            <w:bookmarkStart w:id="1" w:name="_Ref469497042"/>
            <w:r w:rsidRPr="00DC1B6A">
              <w:t xml:space="preserve">Complete </w:t>
            </w:r>
            <w:r>
              <w:t>this Annex, A.1 plus</w:t>
            </w:r>
            <w:r w:rsidRPr="00975E76">
              <w:t xml:space="preserve"> </w:t>
            </w:r>
            <w:r>
              <w:t>Annex A.2</w:t>
            </w:r>
          </w:p>
        </w:tc>
        <w:bookmarkEnd w:id="1"/>
        <w:tc>
          <w:tcPr>
            <w:tcW w:w="3005" w:type="dxa"/>
            <w:vAlign w:val="center"/>
          </w:tcPr>
          <w:p w14:paraId="09E1E92A" w14:textId="7CBD6D18" w:rsidR="00462FA2" w:rsidRPr="00DF5F82" w:rsidRDefault="00462FA2" w:rsidP="00C258C4">
            <w:pPr>
              <w:pStyle w:val="TableText"/>
            </w:pPr>
            <w:r w:rsidRPr="00DC1B6A">
              <w:t>Complete</w:t>
            </w:r>
            <w:r>
              <w:t xml:space="preserve"> this</w:t>
            </w:r>
            <w:r w:rsidRPr="00DC1B6A">
              <w:t xml:space="preserve"> </w:t>
            </w:r>
            <w:r>
              <w:t>Annex, A.1 plus</w:t>
            </w:r>
            <w:r w:rsidRPr="00975E76">
              <w:t xml:space="preserve"> </w:t>
            </w:r>
            <w:r>
              <w:t>Annex A.3</w:t>
            </w:r>
          </w:p>
        </w:tc>
        <w:tc>
          <w:tcPr>
            <w:tcW w:w="3006" w:type="dxa"/>
            <w:vAlign w:val="center"/>
          </w:tcPr>
          <w:p w14:paraId="3ABAB936" w14:textId="02F5682E" w:rsidR="00462FA2" w:rsidRDefault="00462FA2" w:rsidP="00C258C4">
            <w:pPr>
              <w:pStyle w:val="TableText"/>
            </w:pPr>
            <w:r w:rsidRPr="00DC1B6A">
              <w:t xml:space="preserve">Complete </w:t>
            </w:r>
            <w:r>
              <w:t>this Annex, A.1 plus</w:t>
            </w:r>
            <w:r w:rsidRPr="00975E76">
              <w:t xml:space="preserve">  </w:t>
            </w:r>
            <w:r>
              <w:t>Annex A.4</w:t>
            </w:r>
          </w:p>
        </w:tc>
      </w:tr>
    </w:tbl>
    <w:p w14:paraId="38FEB710" w14:textId="1F8C633F" w:rsidR="00A54503" w:rsidRPr="00A54503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A54503">
        <w:rPr>
          <w:iCs w:val="0"/>
          <w:szCs w:val="24"/>
        </w:rPr>
        <w:t xml:space="preserve">A.1.2 Details </w:t>
      </w:r>
      <w:r w:rsidR="00B15EAA">
        <w:rPr>
          <w:iCs w:val="0"/>
          <w:szCs w:val="24"/>
        </w:rPr>
        <w:t>of Organisation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240BB5" w14:paraId="0E7902A6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F3458FD" w14:textId="6773DD4E" w:rsidR="00656A64" w:rsidRPr="00240BB5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240BB5" w14:paraId="5B1E01C7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51D9EA9" w14:textId="448332FE" w:rsidR="00152BE3" w:rsidRPr="00240BB5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CA223D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Name 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used by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the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company to perform their business]</w:t>
            </w:r>
          </w:p>
        </w:tc>
      </w:tr>
      <w:tr w:rsidR="00A37C21" w:rsidRPr="00240BB5" w14:paraId="0A58B33B" w14:textId="77777777" w:rsidTr="000E19FA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C922727" w14:textId="784826B1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240BB5" w:rsidRDefault="002D7BF3" w:rsidP="00CF28B8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240BB5" w14:paraId="1CB8756E" w14:textId="77777777" w:rsidTr="000E19FA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4BFA1872" w14:textId="65C1F3AB" w:rsidR="00A37C21" w:rsidRPr="00240BB5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CA223D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240BB5" w:rsidRDefault="002D7BF3" w:rsidP="00CA223D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2A27F9" w:rsidRDefault="002A27F9" w:rsidP="002A27F9">
      <w:pPr>
        <w:pStyle w:val="Heading2"/>
        <w:numPr>
          <w:ilvl w:val="0"/>
          <w:numId w:val="0"/>
        </w:numPr>
        <w:ind w:left="624" w:hanging="624"/>
      </w:pPr>
      <w:r>
        <w:t>A.1.3</w:t>
      </w:r>
      <w:r w:rsidRPr="002A27F9">
        <w:t xml:space="preserve"> Details of </w:t>
      </w:r>
      <w:r>
        <w:t>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240BB5" w14:paraId="14894F60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477C317" w14:textId="61E33C6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122DC237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69CA4E31" w14:textId="12899B7D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152BE3" w:rsidRPr="00240BB5" w14:paraId="0D510DFE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583189FD" w14:textId="33905A25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B565B9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B565B9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240BB5" w14:paraId="589F1066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05D98BA1" w14:textId="573CDD52" w:rsidR="00152BE3" w:rsidRPr="002A27F9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2A27F9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240BB5" w:rsidRDefault="00152BE3" w:rsidP="00DC1B6A">
            <w:pPr>
              <w:pStyle w:val="NoSpacing"/>
              <w:spacing w:before="40" w:after="40" w:line="276" w:lineRule="auto"/>
              <w:rPr>
                <w:noProof/>
                <w:sz w:val="24"/>
                <w:lang w:bidi="bn-BD"/>
              </w:rPr>
            </w:pP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is product declaration</w:t>
            </w:r>
            <w:r w:rsidRPr="00CA223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</w:tbl>
    <w:p w14:paraId="4422BB39" w14:textId="687EEA75" w:rsidR="003A57CB" w:rsidRPr="002A27F9" w:rsidRDefault="003A57CB" w:rsidP="003A57CB">
      <w:pPr>
        <w:pStyle w:val="Heading2"/>
        <w:numPr>
          <w:ilvl w:val="0"/>
          <w:numId w:val="0"/>
        </w:numPr>
        <w:ind w:left="624" w:hanging="624"/>
      </w:pPr>
      <w:r>
        <w:t>A.1.4</w:t>
      </w:r>
      <w:r w:rsidRPr="002A27F9">
        <w:t xml:space="preserve"> Details of </w:t>
      </w:r>
      <w:r>
        <w:t>Organisation responsible for Digital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240BB5" w14:paraId="67FC305C" w14:textId="77777777" w:rsidTr="000E19FA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3EA63AD9" w14:textId="77777777" w:rsidR="00C44678" w:rsidRPr="00403C24" w:rsidRDefault="00C44678" w:rsidP="00403C24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240BB5" w:rsidRDefault="00C44678" w:rsidP="005A6446">
            <w:pPr>
              <w:pStyle w:val="TableText"/>
              <w:rPr>
                <w:noProof/>
                <w:sz w:val="24"/>
                <w:lang w:bidi="bn-BD"/>
              </w:rPr>
            </w:pPr>
            <w:r w:rsidRPr="00CA223D">
              <w:rPr>
                <w:i/>
                <w:color w:val="808080" w:themeColor="background1" w:themeShade="80"/>
                <w:lang w:eastAsia="en-GB"/>
              </w:rPr>
              <w:t xml:space="preserve">[Name of the </w:t>
            </w:r>
            <w:r>
              <w:rPr>
                <w:i/>
                <w:color w:val="808080" w:themeColor="background1" w:themeShade="80"/>
                <w:lang w:eastAsia="en-GB"/>
              </w:rPr>
              <w:t>organisation intending to be eUICC PKI certificate holder</w:t>
            </w:r>
            <w:r w:rsidRPr="00CA223D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4DE0E674" w14:textId="77777777" w:rsidR="00403C24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bookmarkStart w:id="2" w:name="_GoBack"/>
      <w:bookmarkEnd w:id="2"/>
      <w:r>
        <w:br w:type="page"/>
      </w:r>
    </w:p>
    <w:p w14:paraId="197816F4" w14:textId="70DD12C2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lastRenderedPageBreak/>
        <w:t>A.1.5</w:t>
      </w:r>
      <w:r w:rsidRPr="002A27F9">
        <w:t xml:space="preserve"> De</w:t>
      </w:r>
      <w:r>
        <w:t>claration</w:t>
      </w:r>
    </w:p>
    <w:p w14:paraId="2E171BC1" w14:textId="38C8EE29" w:rsidR="00152BE3" w:rsidRPr="00A9574C" w:rsidRDefault="00152BE3" w:rsidP="003D6B18">
      <w:pPr>
        <w:pStyle w:val="NormalParagraph"/>
      </w:pPr>
      <w:r w:rsidRPr="00A9574C">
        <w:t xml:space="preserve">This declaration is issued under the sole responsibility of the </w:t>
      </w:r>
      <w:r w:rsidR="00CF28B8">
        <w:t>M2M</w:t>
      </w:r>
      <w:r w:rsidRPr="00A9574C">
        <w:t xml:space="preserve"> Product Vendor named </w:t>
      </w:r>
      <w:r>
        <w:t>above.</w:t>
      </w:r>
    </w:p>
    <w:p w14:paraId="4790934E" w14:textId="519E076E" w:rsidR="00152BE3" w:rsidRDefault="00152BE3" w:rsidP="00403C24">
      <w:pPr>
        <w:pStyle w:val="NormalParagraph"/>
        <w:rPr>
          <w:rStyle w:val="Emphasis"/>
          <w:i w:val="0"/>
          <w:iCs w:val="0"/>
        </w:rPr>
      </w:pPr>
      <w:r w:rsidRPr="00403C24">
        <w:rPr>
          <w:rStyle w:val="Emphasis"/>
          <w:i w:val="0"/>
          <w:iCs w:val="0"/>
        </w:rPr>
        <w:t xml:space="preserve">The product, as described in the </w:t>
      </w:r>
      <w:r w:rsidR="002C762D" w:rsidRPr="00403C24">
        <w:rPr>
          <w:rStyle w:val="Emphasis"/>
          <w:i w:val="0"/>
          <w:iCs w:val="0"/>
        </w:rPr>
        <w:t>associated</w:t>
      </w:r>
      <w:r w:rsidRPr="00403C24">
        <w:rPr>
          <w:rStyle w:val="Emphasis"/>
          <w:i w:val="0"/>
          <w:iCs w:val="0"/>
        </w:rPr>
        <w:t xml:space="preserve"> product annex, is in compliance with the requirements and technical implementation defined in the referenced GSMA </w:t>
      </w:r>
      <w:r w:rsidR="00FE5024" w:rsidRPr="00403C24">
        <w:rPr>
          <w:rStyle w:val="Emphasis"/>
          <w:i w:val="0"/>
          <w:iCs w:val="0"/>
        </w:rPr>
        <w:t xml:space="preserve">PRD </w:t>
      </w:r>
      <w:r w:rsidRPr="00403C24">
        <w:rPr>
          <w:rStyle w:val="Emphasis"/>
          <w:i w:val="0"/>
          <w:iCs w:val="0"/>
        </w:rPr>
        <w:t>SGP.</w:t>
      </w:r>
      <w:r w:rsidR="00CF28B8" w:rsidRPr="00403C24">
        <w:rPr>
          <w:rStyle w:val="Emphasis"/>
          <w:i w:val="0"/>
          <w:iCs w:val="0"/>
        </w:rPr>
        <w:t>01</w:t>
      </w:r>
      <w:r w:rsidRPr="00403C24">
        <w:rPr>
          <w:rStyle w:val="Emphasis"/>
          <w:i w:val="0"/>
          <w:iCs w:val="0"/>
        </w:rPr>
        <w:t xml:space="preserve"> and GSMA </w:t>
      </w:r>
      <w:r w:rsidR="00FE5024" w:rsidRPr="00403C24">
        <w:rPr>
          <w:rStyle w:val="Emphasis"/>
          <w:i w:val="0"/>
          <w:iCs w:val="0"/>
        </w:rPr>
        <w:t xml:space="preserve">PRD </w:t>
      </w:r>
      <w:r w:rsidRPr="00403C24">
        <w:rPr>
          <w:rStyle w:val="Emphasis"/>
          <w:i w:val="0"/>
          <w:iCs w:val="0"/>
        </w:rPr>
        <w:t>SGP.</w:t>
      </w:r>
      <w:r w:rsidR="00CF28B8" w:rsidRPr="00403C24">
        <w:rPr>
          <w:rStyle w:val="Emphasis"/>
          <w:i w:val="0"/>
          <w:iCs w:val="0"/>
        </w:rPr>
        <w:t>02</w:t>
      </w:r>
      <w:r w:rsidRPr="00403C24">
        <w:rPr>
          <w:rStyle w:val="Emphasis"/>
          <w:i w:val="0"/>
          <w:iCs w:val="0"/>
        </w:rPr>
        <w:t xml:space="preserve"> specifications including future </w:t>
      </w:r>
      <w:r w:rsidR="00FE5024" w:rsidRPr="00403C24">
        <w:rPr>
          <w:rStyle w:val="Emphasis"/>
          <w:i w:val="0"/>
          <w:iCs w:val="0"/>
        </w:rPr>
        <w:t>h</w:t>
      </w:r>
      <w:r w:rsidRPr="00403C24">
        <w:rPr>
          <w:rStyle w:val="Emphasis"/>
          <w:i w:val="0"/>
          <w:iCs w:val="0"/>
        </w:rPr>
        <w:t xml:space="preserve">ardware or </w:t>
      </w:r>
      <w:r w:rsidR="00FE5024" w:rsidRPr="00403C24">
        <w:rPr>
          <w:rStyle w:val="Emphasis"/>
          <w:i w:val="0"/>
          <w:iCs w:val="0"/>
        </w:rPr>
        <w:t>s</w:t>
      </w:r>
      <w:r w:rsidRPr="00403C24">
        <w:rPr>
          <w:rStyle w:val="Emphasis"/>
          <w:i w:val="0"/>
          <w:iCs w:val="0"/>
        </w:rPr>
        <w:t xml:space="preserve">oftware updates affecting the </w:t>
      </w:r>
      <w:r w:rsidR="00CF28B8" w:rsidRPr="00403C24">
        <w:rPr>
          <w:rStyle w:val="Emphasis"/>
          <w:i w:val="0"/>
          <w:iCs w:val="0"/>
        </w:rPr>
        <w:t>M2M</w:t>
      </w:r>
      <w:r w:rsidRPr="00403C24">
        <w:rPr>
          <w:rStyle w:val="Emphasis"/>
          <w:i w:val="0"/>
          <w:iCs w:val="0"/>
        </w:rPr>
        <w:t xml:space="preserve"> features with exceptions as detailed in the attached product annex (if any). A new declaration is to be submitted for any changes to </w:t>
      </w:r>
      <w:r w:rsidR="00CF28B8" w:rsidRPr="00403C24">
        <w:rPr>
          <w:rStyle w:val="Emphasis"/>
          <w:i w:val="0"/>
          <w:iCs w:val="0"/>
        </w:rPr>
        <w:t>M2M</w:t>
      </w:r>
      <w:r w:rsidRPr="00403C24">
        <w:rPr>
          <w:rStyle w:val="Emphasis"/>
          <w:i w:val="0"/>
          <w:iCs w:val="0"/>
        </w:rPr>
        <w:t xml:space="preserve">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14:paraId="4DF58CF5" w14:textId="77777777" w:rsidTr="00403C24">
        <w:tc>
          <w:tcPr>
            <w:tcW w:w="6374" w:type="dxa"/>
            <w:gridSpan w:val="2"/>
            <w:shd w:val="clear" w:color="auto" w:fill="E2222E"/>
          </w:tcPr>
          <w:p w14:paraId="414DC888" w14:textId="57700E75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E2222E"/>
          </w:tcPr>
          <w:p w14:paraId="6012D801" w14:textId="1E1BA2CD" w:rsidR="00403C24" w:rsidRDefault="00403C24" w:rsidP="00403C24">
            <w:pPr>
              <w:pStyle w:val="TableHeader"/>
              <w:rPr>
                <w:rStyle w:val="Emphasis"/>
                <w:i w:val="0"/>
                <w:iCs w:val="0"/>
              </w:rPr>
            </w:pPr>
            <w:r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7C52A97D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  <w:p w14:paraId="602D70BD" w14:textId="58BA40BE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  <w:tr w:rsidR="00403C24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FD4B0A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FD4B0A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Default="00403C24" w:rsidP="00403C24">
            <w:pPr>
              <w:pStyle w:val="NormalParagraph"/>
              <w:rPr>
                <w:rStyle w:val="Emphasis"/>
                <w:i w:val="0"/>
                <w:iCs w:val="0"/>
              </w:rPr>
            </w:pPr>
          </w:p>
        </w:tc>
      </w:tr>
    </w:tbl>
    <w:p w14:paraId="4D0D4120" w14:textId="77777777" w:rsidR="00403C24" w:rsidRDefault="00403C24" w:rsidP="00CF28B8">
      <w:pPr>
        <w:pStyle w:val="NormalParagraph"/>
        <w:rPr>
          <w:lang w:bidi="bn-BD"/>
        </w:rPr>
      </w:pPr>
    </w:p>
    <w:p w14:paraId="7899B4C1" w14:textId="4BC46B66" w:rsidR="00403C24" w:rsidRPr="002A27F9" w:rsidRDefault="00403C24" w:rsidP="00403C24">
      <w:pPr>
        <w:pStyle w:val="Heading2"/>
        <w:numPr>
          <w:ilvl w:val="0"/>
          <w:numId w:val="0"/>
        </w:numPr>
        <w:ind w:left="624" w:hanging="624"/>
      </w:pPr>
      <w:r>
        <w:t xml:space="preserve">A.1.6 </w:t>
      </w:r>
      <w:r w:rsidR="003443B8">
        <w:t xml:space="preserve">SGP.16 </w:t>
      </w:r>
      <w:r w:rsidRPr="002A27F9">
        <w:t>De</w:t>
      </w:r>
      <w:r>
        <w:t>claration</w:t>
      </w:r>
      <w:r w:rsidR="003443B8">
        <w:t xml:space="preserve"> Submission</w:t>
      </w:r>
    </w:p>
    <w:p w14:paraId="00C7EB17" w14:textId="23316C92" w:rsidR="00AA5928" w:rsidRDefault="00AA5928" w:rsidP="00AA5928">
      <w:pPr>
        <w:pStyle w:val="NormalParagraph"/>
      </w:pPr>
      <w:r w:rsidRPr="00C71E54">
        <w:t>To make an SGP.</w:t>
      </w:r>
      <w:r w:rsidR="006333B9">
        <w:t>16</w:t>
      </w:r>
      <w:r w:rsidRPr="00C71E54">
        <w:t xml:space="preserve"> </w:t>
      </w:r>
      <w:r>
        <w:t xml:space="preserve">declaration of compliance, e-mail the following </w:t>
      </w:r>
      <w:r w:rsidRPr="00C71E54">
        <w:t xml:space="preserve">to </w:t>
      </w:r>
      <w:hyperlink r:id="rId12" w:history="1">
        <w:r w:rsidR="006333B9" w:rsidRPr="0019294C">
          <w:rPr>
            <w:rStyle w:val="Hyperlink"/>
          </w:rPr>
          <w:t>M2Mcompliance@gsma.com</w:t>
        </w:r>
      </w:hyperlink>
    </w:p>
    <w:p w14:paraId="623217B4" w14:textId="00DAD0B9" w:rsidR="00AA5928" w:rsidRPr="00CF28B8" w:rsidRDefault="00FE5024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T</w:t>
      </w:r>
      <w:r w:rsidR="00AA5928">
        <w:t>his</w:t>
      </w:r>
      <w:r w:rsidR="00AA5928" w:rsidRPr="00C71E54">
        <w:t xml:space="preserve"> </w:t>
      </w:r>
      <w:r w:rsidR="006333B9">
        <w:t>completed and signed Annex A</w:t>
      </w:r>
      <w:r w:rsidR="00AA5928">
        <w:t xml:space="preserve">.1 </w:t>
      </w:r>
      <w:r w:rsidR="00944B1F">
        <w:t xml:space="preserve">product </w:t>
      </w:r>
      <w:r w:rsidR="00AA5928">
        <w:t>compliance declaration.</w:t>
      </w:r>
    </w:p>
    <w:p w14:paraId="6FAF2C69" w14:textId="26F162A2" w:rsidR="00AA5928" w:rsidRPr="00C71E54" w:rsidRDefault="00AA5928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 xml:space="preserve">The associated </w:t>
      </w:r>
      <w:r w:rsidR="006333B9">
        <w:rPr>
          <w:lang w:bidi="bn-BD"/>
        </w:rPr>
        <w:t>product specific annex (A.2 or A.3 or A</w:t>
      </w:r>
      <w:r>
        <w:rPr>
          <w:lang w:bidi="bn-BD"/>
        </w:rPr>
        <w:t xml:space="preserve">.4) providing the </w:t>
      </w:r>
      <w:r w:rsidR="00944B1F">
        <w:rPr>
          <w:lang w:bidi="bn-BD"/>
        </w:rPr>
        <w:t>details of th</w:t>
      </w:r>
      <w:r w:rsidR="009D2A06">
        <w:rPr>
          <w:lang w:bidi="bn-BD"/>
        </w:rPr>
        <w:t>e</w:t>
      </w:r>
      <w:r>
        <w:rPr>
          <w:lang w:bidi="bn-BD"/>
        </w:rPr>
        <w:t xml:space="preserve"> declared product</w:t>
      </w:r>
    </w:p>
    <w:p w14:paraId="3F781329" w14:textId="77777777" w:rsidR="000E56AE" w:rsidRDefault="000E56AE"/>
    <w:sectPr w:rsidR="000E56A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8D61A" w14:textId="77777777" w:rsidR="006368F5" w:rsidRDefault="006368F5" w:rsidP="009D3A5B">
      <w:pPr>
        <w:spacing w:after="0" w:line="240" w:lineRule="auto"/>
      </w:pPr>
      <w:r>
        <w:separator/>
      </w:r>
    </w:p>
  </w:endnote>
  <w:endnote w:type="continuationSeparator" w:id="0">
    <w:p w14:paraId="78551EF6" w14:textId="77777777" w:rsidR="006368F5" w:rsidRDefault="006368F5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157D90BF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3F4AE4">
      <w:rPr>
        <w:rFonts w:ascii="Arial" w:hAnsi="Arial" w:cs="Arial"/>
        <w:sz w:val="20"/>
      </w:rPr>
      <w:t>1</w:t>
    </w:r>
    <w:r w:rsidR="00A91D4D">
      <w:rPr>
        <w:rFonts w:ascii="Arial" w:hAnsi="Arial" w:cs="Arial"/>
        <w:sz w:val="20"/>
      </w:rPr>
      <w:t>.</w:t>
    </w:r>
    <w:r w:rsidR="00544E64">
      <w:rPr>
        <w:rFonts w:ascii="Arial" w:hAnsi="Arial" w:cs="Arial"/>
        <w:sz w:val="20"/>
      </w:rPr>
      <w:t>3</w:t>
    </w:r>
    <w:r w:rsidR="00763786">
      <w:rPr>
        <w:rFonts w:ascii="Arial" w:hAnsi="Arial" w:cs="Arial"/>
        <w:sz w:val="20"/>
      </w:rPr>
      <w:t>.2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763786">
      <w:rPr>
        <w:rFonts w:ascii="Arial" w:hAnsi="Arial" w:cs="Arial"/>
        <w:noProof/>
        <w:sz w:val="20"/>
      </w:rPr>
      <w:t>2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763786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F79A6" w14:textId="77777777" w:rsidR="006368F5" w:rsidRDefault="006368F5" w:rsidP="009D3A5B">
      <w:pPr>
        <w:spacing w:after="0" w:line="240" w:lineRule="auto"/>
      </w:pPr>
      <w:r>
        <w:separator/>
      </w:r>
    </w:p>
  </w:footnote>
  <w:footnote w:type="continuationSeparator" w:id="0">
    <w:p w14:paraId="6012C17F" w14:textId="77777777" w:rsidR="006368F5" w:rsidRDefault="006368F5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0F788C93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 xml:space="preserve">.1 </w:t>
    </w:r>
    <w:r w:rsidR="00CF28B8">
      <w:rPr>
        <w:rFonts w:ascii="Arial" w:hAnsi="Arial" w:cs="Arial"/>
        <w:sz w:val="20"/>
        <w:szCs w:val="20"/>
      </w:rPr>
      <w:t>M2M</w:t>
    </w:r>
    <w:r w:rsidRPr="00CF28B8">
      <w:rPr>
        <w:rFonts w:ascii="Arial" w:hAnsi="Arial" w:cs="Arial"/>
        <w:sz w:val="20"/>
        <w:szCs w:val="20"/>
      </w:rPr>
      <w:t xml:space="preserve"> Product Declaration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83AE4"/>
    <w:rsid w:val="00094414"/>
    <w:rsid w:val="000E19FA"/>
    <w:rsid w:val="000E56AE"/>
    <w:rsid w:val="000F0E98"/>
    <w:rsid w:val="00152BE3"/>
    <w:rsid w:val="0016075D"/>
    <w:rsid w:val="00195251"/>
    <w:rsid w:val="001B4317"/>
    <w:rsid w:val="001C6B6F"/>
    <w:rsid w:val="001E4FD9"/>
    <w:rsid w:val="0022365D"/>
    <w:rsid w:val="00240BB5"/>
    <w:rsid w:val="00272596"/>
    <w:rsid w:val="002A27F9"/>
    <w:rsid w:val="002C762D"/>
    <w:rsid w:val="002D7BF3"/>
    <w:rsid w:val="003443B8"/>
    <w:rsid w:val="00357EF9"/>
    <w:rsid w:val="003639C8"/>
    <w:rsid w:val="00365086"/>
    <w:rsid w:val="00375272"/>
    <w:rsid w:val="00397F58"/>
    <w:rsid w:val="003A0309"/>
    <w:rsid w:val="003A57CB"/>
    <w:rsid w:val="003B3B5F"/>
    <w:rsid w:val="003C17BA"/>
    <w:rsid w:val="003D0965"/>
    <w:rsid w:val="003D6B18"/>
    <w:rsid w:val="003F4AE4"/>
    <w:rsid w:val="00403C24"/>
    <w:rsid w:val="004127EE"/>
    <w:rsid w:val="00441D2A"/>
    <w:rsid w:val="00462FA2"/>
    <w:rsid w:val="004B4590"/>
    <w:rsid w:val="00544E64"/>
    <w:rsid w:val="00546CF8"/>
    <w:rsid w:val="005620A3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368F5"/>
    <w:rsid w:val="00645B1E"/>
    <w:rsid w:val="00656A64"/>
    <w:rsid w:val="00671C9C"/>
    <w:rsid w:val="006950CA"/>
    <w:rsid w:val="00695458"/>
    <w:rsid w:val="006B0C56"/>
    <w:rsid w:val="006D34C3"/>
    <w:rsid w:val="0071279B"/>
    <w:rsid w:val="00763786"/>
    <w:rsid w:val="007741E9"/>
    <w:rsid w:val="007D5906"/>
    <w:rsid w:val="007F7B7B"/>
    <w:rsid w:val="00834B3C"/>
    <w:rsid w:val="008900CF"/>
    <w:rsid w:val="00894D07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943BF"/>
    <w:rsid w:val="00AA5215"/>
    <w:rsid w:val="00AA5928"/>
    <w:rsid w:val="00AB04D0"/>
    <w:rsid w:val="00AD0BCC"/>
    <w:rsid w:val="00AE7E32"/>
    <w:rsid w:val="00B0053E"/>
    <w:rsid w:val="00B15EAA"/>
    <w:rsid w:val="00BA01DE"/>
    <w:rsid w:val="00BD3FC8"/>
    <w:rsid w:val="00BF0795"/>
    <w:rsid w:val="00C258C4"/>
    <w:rsid w:val="00C44678"/>
    <w:rsid w:val="00C532A4"/>
    <w:rsid w:val="00C60148"/>
    <w:rsid w:val="00CA223D"/>
    <w:rsid w:val="00CA2BEB"/>
    <w:rsid w:val="00CC56A1"/>
    <w:rsid w:val="00CF28B8"/>
    <w:rsid w:val="00CF3F03"/>
    <w:rsid w:val="00D258ED"/>
    <w:rsid w:val="00D95D33"/>
    <w:rsid w:val="00DA1C23"/>
    <w:rsid w:val="00DB36FE"/>
    <w:rsid w:val="00DB5F4A"/>
    <w:rsid w:val="00DF080B"/>
    <w:rsid w:val="00E248E6"/>
    <w:rsid w:val="00E318AA"/>
    <w:rsid w:val="00E56660"/>
    <w:rsid w:val="00EC5E7B"/>
    <w:rsid w:val="00F7643B"/>
    <w:rsid w:val="00FB598D"/>
    <w:rsid w:val="00FD25EF"/>
    <w:rsid w:val="00FD4B0A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2M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Incorporate CRs agreed by RSP CERT </GSMAReasonKeyBusinessBenefits>
    <GSMADocumentCreatedDate xmlns="ADEDD60E-22E2-4049-BE99-80A2BB237DD5">2019-05-08T13:59:57+00:00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SGP.16 CR1002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https://infocentre2.gsma.com/gp/wg/SGP/Lists/DiscussionBoard/SGP.16 CR1002 SGP.16 M2M Compliance process</Url>
      <Description>SGP.16 CR1002 SGP.16 M2M Compliance process</Description>
    </GSMARelatedDiscussion>
    <GSMARelatedDocumentTitle xmlns="ADEDD60E-22E2-4049-BE99-80A2BB237DD5">SGP.16 M2M Compliance Process v1.0 (Current)</GSMARelatedDocumentTitle>
    <GSMASecurityGroup xmlns="ADEDD60E-22E2-4049-BE99-80A2BB237DD5">Non-confidential</GSMASecurityGroup>
    <GSMATitle xmlns="ADEDD60E-22E2-4049-BE99-80A2BB237DD5">SGP.16 M2M Compliance process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SGP.16</GSMADocumentNumber>
    <GSMAAffectedPRD xmlns="ADEDD60E-22E2-4049-BE99-80A2BB237DD5">&lt;?xml version="1.0"?&gt;&lt;RelatedDocumentData xmlns:xsi="http://www.w3.org/2001/XMLSchema-instance" xmlns:xsd="http://www.w3.org/2001/XMLSchema"&gt;  &lt;Title&gt;SGP.16 M2M Compliance Process v1.0 (Current)&lt;/Title&gt;  &lt;WebId&gt;f57cf332-7704-417e-8887-fdf86cd0af7b&lt;/WebId&gt;  &lt;ListId&gt;1efe2dc7-eb94-4f89-bb08-8cf4a7cbfd81&lt;/ListId&gt;  &lt;ItemId&gt;78521c46-56be-453d-8a72-c053994fe368&lt;/ItemId&gt;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INFO-3477-612</_dlc_DocId>
    <_dlc_DocIdUrl xmlns="54cf9ea2-8b24-4a35-a789-c10402c86061">
      <Url>https://infocentre2.gsma.com/gp/wg/SGP/_layouts/DocIdRedir.aspx?ID=INFO-3477-612</Url>
      <Description>INFO-3477-612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24EC97-300A-4B55-BB12-AAB10E466C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47D51A-010B-4740-BA18-D155491D2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562977-C4D0-416C-97AA-9C4257F2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16</cp:revision>
  <dcterms:created xsi:type="dcterms:W3CDTF">2019-06-06T16:12:00Z</dcterms:created>
  <dcterms:modified xsi:type="dcterms:W3CDTF">2022-04-06T21:57:00Z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0x010100EC728DFF17A841B193288BA44365FF7000B94428117C9D4ABEAE546B343679976600BF54CB22B7F849D2BF566960DDFA6DA20023ED9C02286AFE499E088ACF9A25F117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